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5" w:rsidRPr="000B2685" w:rsidRDefault="000B2685" w:rsidP="000B2685">
      <w:pPr>
        <w:shd w:val="clear" w:color="auto" w:fill="FFFFFF"/>
        <w:spacing w:before="120" w:after="120" w:line="240" w:lineRule="auto"/>
        <w:jc w:val="center"/>
        <w:rPr>
          <w:rFonts w:ascii="Philosopher" w:eastAsia="Times New Roman" w:hAnsi="Philosopher" w:cs="Times New Roman"/>
          <w:sz w:val="24"/>
          <w:szCs w:val="24"/>
          <w:lang w:eastAsia="ru-RU"/>
        </w:rPr>
      </w:pPr>
      <w:bookmarkStart w:id="0" w:name="_GoBack"/>
      <w:r w:rsidRPr="000B2685">
        <w:rPr>
          <w:rFonts w:ascii="Philosopher" w:eastAsia="Times New Roman" w:hAnsi="Philosopher" w:cs="Times New Roman"/>
          <w:b/>
          <w:bCs/>
          <w:sz w:val="27"/>
          <w:szCs w:val="27"/>
          <w:lang w:eastAsia="ru-RU"/>
        </w:rPr>
        <w:t>Перечень ссылок на методические материалы по финансовой грамотности информационно-просветительского портала Банка России «Финансовая культура» (fincult.info), предназначенные для людей с инвалидностью:</w:t>
      </w:r>
    </w:p>
    <w:bookmarkEnd w:id="0"/>
    <w:p w:rsidR="000B2685" w:rsidRPr="000B2685" w:rsidRDefault="000B2685" w:rsidP="000B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r w:rsidRPr="000B2685">
        <w:rPr>
          <w:rFonts w:ascii="Philosopher" w:eastAsia="Times New Roman" w:hAnsi="Philosopher" w:cs="Times New Roman"/>
          <w:color w:val="000080"/>
          <w:sz w:val="27"/>
          <w:szCs w:val="27"/>
          <w:lang w:eastAsia="ru-RU"/>
        </w:rPr>
        <w:fldChar w:fldCharType="begin"/>
      </w:r>
      <w:r w:rsidRPr="000B2685">
        <w:rPr>
          <w:rFonts w:ascii="Philosopher" w:eastAsia="Times New Roman" w:hAnsi="Philosopher" w:cs="Times New Roman"/>
          <w:color w:val="000080"/>
          <w:sz w:val="27"/>
          <w:szCs w:val="27"/>
          <w:lang w:eastAsia="ru-RU"/>
        </w:rPr>
        <w:instrText xml:space="preserve"> HYPERLINK "https://fincult.info/teaching/osobennosti-obucheniya-finansovoy-gramotnosti-lyudey-s-ogranichennymi-vozmozhnostyami-zdorovya/" </w:instrText>
      </w:r>
      <w:r w:rsidRPr="000B2685">
        <w:rPr>
          <w:rFonts w:ascii="Philosopher" w:eastAsia="Times New Roman" w:hAnsi="Philosopher" w:cs="Times New Roman"/>
          <w:color w:val="000080"/>
          <w:sz w:val="27"/>
          <w:szCs w:val="27"/>
          <w:lang w:eastAsia="ru-RU"/>
        </w:rPr>
        <w:fldChar w:fldCharType="separate"/>
      </w:r>
      <w:r w:rsidRPr="000B2685">
        <w:rPr>
          <w:rFonts w:ascii="Philosopher" w:eastAsia="Times New Roman" w:hAnsi="Philosopher" w:cs="Times New Roman"/>
          <w:color w:val="000080"/>
          <w:sz w:val="27"/>
          <w:szCs w:val="27"/>
          <w:lang w:eastAsia="ru-RU"/>
        </w:rPr>
        <w:t>Особенности обучения финансовой грамотности людей с ограниченными возможностями здоровья</w:t>
      </w:r>
      <w:r w:rsidRPr="000B2685">
        <w:rPr>
          <w:rFonts w:ascii="Philosopher" w:eastAsia="Times New Roman" w:hAnsi="Philosopher" w:cs="Times New Roman"/>
          <w:color w:val="000080"/>
          <w:sz w:val="27"/>
          <w:szCs w:val="27"/>
          <w:lang w:eastAsia="ru-RU"/>
        </w:rPr>
        <w:fldChar w:fldCharType="end"/>
      </w:r>
    </w:p>
    <w:p w:rsidR="000B2685" w:rsidRPr="000B2685" w:rsidRDefault="000B2685" w:rsidP="000B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6" w:history="1">
        <w:r w:rsidRPr="000B2685">
          <w:rPr>
            <w:rFonts w:ascii="Philosopher" w:eastAsia="Times New Roman" w:hAnsi="Philosopher" w:cs="Times New Roman"/>
            <w:color w:val="000080"/>
            <w:sz w:val="27"/>
            <w:szCs w:val="27"/>
            <w:lang w:eastAsia="ru-RU"/>
          </w:rPr>
          <w:t>Знание – сила: защити себя и близких от мошенничества на финансовых рынках</w:t>
        </w:r>
      </w:hyperlink>
    </w:p>
    <w:p w:rsidR="000B2685" w:rsidRPr="000B2685" w:rsidRDefault="000B2685" w:rsidP="000B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7" w:history="1">
        <w:r w:rsidRPr="000B2685">
          <w:rPr>
            <w:rFonts w:ascii="Philosopher" w:eastAsia="Times New Roman" w:hAnsi="Philosopher" w:cs="Times New Roman"/>
            <w:color w:val="000080"/>
            <w:sz w:val="27"/>
            <w:szCs w:val="27"/>
            <w:lang w:eastAsia="ru-RU"/>
          </w:rPr>
          <w:t>Модули «Основы финансовой грамотности» по направлениям подготовки и специальностям высшего образования с использованием дистанционных технологий, в том числе для людей с инвалидностью</w:t>
        </w:r>
      </w:hyperlink>
    </w:p>
    <w:p w:rsidR="000B2685" w:rsidRPr="000B2685" w:rsidRDefault="000B2685" w:rsidP="000B26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hilosopher" w:eastAsia="Times New Roman" w:hAnsi="Philosopher" w:cs="Times New Roman"/>
          <w:color w:val="000000"/>
          <w:sz w:val="24"/>
          <w:szCs w:val="24"/>
          <w:lang w:eastAsia="ru-RU"/>
        </w:rPr>
      </w:pPr>
      <w:hyperlink r:id="rId8" w:history="1">
        <w:r w:rsidRPr="000B2685">
          <w:rPr>
            <w:rFonts w:ascii="Philosopher" w:eastAsia="Times New Roman" w:hAnsi="Philosopher" w:cs="Times New Roman"/>
            <w:color w:val="000080"/>
            <w:sz w:val="27"/>
            <w:szCs w:val="27"/>
            <w:lang w:eastAsia="ru-RU"/>
          </w:rPr>
          <w:t>Видеоматериалы о финансовых продуктах на жестовом языке</w:t>
        </w:r>
      </w:hyperlink>
    </w:p>
    <w:p w:rsidR="00D31621" w:rsidRDefault="000B2685"/>
    <w:sectPr w:rsidR="00D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EBC"/>
    <w:multiLevelType w:val="multilevel"/>
    <w:tmpl w:val="02E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85"/>
    <w:rsid w:val="000B2685"/>
    <w:rsid w:val="009D449D"/>
    <w:rsid w:val="00A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B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2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B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2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teaching/o-finansovykh-produktakh-i-uslugakh-na-yazyke-zhest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cult.info/teaching/moduli-osnovy-finansovoy-gramotnosti-po-napravleniyam-podgotovki-i-spetsialnostyam-vysshego-obraz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teaching/znanie-sila-zashchiti-sebya-i-blizkikh-ot-moshennichestva-na-finansovykh-rynkak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</dc:creator>
  <cp:lastModifiedBy>Bazarov</cp:lastModifiedBy>
  <cp:revision>1</cp:revision>
  <dcterms:created xsi:type="dcterms:W3CDTF">2024-06-07T13:17:00Z</dcterms:created>
  <dcterms:modified xsi:type="dcterms:W3CDTF">2024-06-07T13:18:00Z</dcterms:modified>
</cp:coreProperties>
</file>