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65" w:rsidRDefault="0013289B" w:rsidP="0013289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3E9503" wp14:editId="22E7871B">
            <wp:simplePos x="0" y="0"/>
            <wp:positionH relativeFrom="column">
              <wp:posOffset>3281045</wp:posOffset>
            </wp:positionH>
            <wp:positionV relativeFrom="paragraph">
              <wp:posOffset>-64770</wp:posOffset>
            </wp:positionV>
            <wp:extent cx="1518285" cy="15424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B8E0DB" wp14:editId="7896FB96">
            <wp:simplePos x="0" y="0"/>
            <wp:positionH relativeFrom="column">
              <wp:posOffset>3385820</wp:posOffset>
            </wp:positionH>
            <wp:positionV relativeFrom="paragraph">
              <wp:posOffset>11430</wp:posOffset>
            </wp:positionV>
            <wp:extent cx="1133475" cy="68643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65">
        <w:rPr>
          <w:rFonts w:ascii="Times New Roman" w:hAnsi="Times New Roman" w:cs="Times New Roman"/>
          <w:sz w:val="28"/>
          <w:szCs w:val="28"/>
        </w:rPr>
        <w:t>Утверждаю</w:t>
      </w:r>
    </w:p>
    <w:p w:rsidR="00BD1165" w:rsidRDefault="00BD1165" w:rsidP="0013289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13289B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D1165" w:rsidRDefault="00BD1165" w:rsidP="0013289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="0013289B">
        <w:rPr>
          <w:rFonts w:ascii="Times New Roman" w:hAnsi="Times New Roman" w:cs="Times New Roman"/>
          <w:sz w:val="28"/>
          <w:szCs w:val="28"/>
        </w:rPr>
        <w:t>В.М.Бадмаев</w:t>
      </w:r>
      <w:proofErr w:type="spellEnd"/>
    </w:p>
    <w:p w:rsidR="00BD1165" w:rsidRDefault="0013289B" w:rsidP="0013289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</w:t>
      </w:r>
      <w:r w:rsidR="00BD11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D116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1165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BD1165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89B" w:rsidRDefault="0013289B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89B" w:rsidRDefault="0013289B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65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</w:t>
      </w:r>
    </w:p>
    <w:p w:rsidR="00977243" w:rsidRDefault="007656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D1165" w:rsidRPr="0053346A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при совершении </w:t>
      </w:r>
    </w:p>
    <w:p w:rsidR="00D567B9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>(угрозе совершения) преступлений террористической направленности</w:t>
      </w:r>
    </w:p>
    <w:p w:rsidR="00BD1165" w:rsidRDefault="00BD1165" w:rsidP="00B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65" w:rsidRDefault="00BD1165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алгоритмы действий разработаны межведомственной рабочей группой с участием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B3040" w:rsidRPr="009B3B1E" w:rsidRDefault="009B3B1E" w:rsidP="009B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1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40" w:rsidRPr="009B3B1E">
        <w:rPr>
          <w:rFonts w:ascii="Times New Roman" w:hAnsi="Times New Roman" w:cs="Times New Roman"/>
          <w:b/>
          <w:sz w:val="28"/>
          <w:szCs w:val="28"/>
        </w:rPr>
        <w:t xml:space="preserve">Вооруженное нападение </w:t>
      </w:r>
    </w:p>
    <w:p w:rsidR="002B3040" w:rsidRPr="009B3B1E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B3040" w:rsidTr="0053346A">
        <w:tc>
          <w:tcPr>
            <w:tcW w:w="9776" w:type="dxa"/>
            <w:gridSpan w:val="2"/>
          </w:tcPr>
          <w:p w:rsidR="002B3040" w:rsidRDefault="002B3040" w:rsidP="0076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53346A" w:rsidRPr="0053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65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3040" w:rsidTr="0053346A">
        <w:trPr>
          <w:trHeight w:val="448"/>
        </w:trPr>
        <w:tc>
          <w:tcPr>
            <w:tcW w:w="4957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819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Стрелок 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3346A" w:rsidTr="00765665">
        <w:trPr>
          <w:trHeight w:val="565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ему об опасности и далее действовать по его указаниям;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в здании переместиться в ближайшее помещение или в сторону работника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, сообщить ему об опасности и далее действовать по его указаниям;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помочь работнику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сохранять спокойствие, разговаривать тихо, внимательно слушать и выполнять указания работника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в бесшумный режим либо их выключить;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оказать помощь и поддержку другим обучающимся только по указанию работника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разблокировать выходы и выходить из помещения только по указанию работника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22A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или оперативных служб;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проведении операции по пресечению вооруженного нападения: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лечь на пол лицом вниз, голову закрыть руками и не двигаться;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:rsidR="0053346A" w:rsidRPr="00D41F4E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2B3040" w:rsidTr="009B3B1E">
        <w:trPr>
          <w:trHeight w:val="713"/>
        </w:trPr>
        <w:tc>
          <w:tcPr>
            <w:tcW w:w="9776" w:type="dxa"/>
            <w:gridSpan w:val="2"/>
            <w:tcBorders>
              <w:left w:val="nil"/>
              <w:right w:val="nil"/>
            </w:tcBorders>
            <w:vAlign w:val="center"/>
          </w:tcPr>
          <w:p w:rsidR="002B3040" w:rsidRPr="005C4BDE" w:rsidRDefault="009B3B1E" w:rsidP="005C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5C4BDE" w:rsidRPr="005C4BDE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взрывного устройства</w:t>
            </w:r>
          </w:p>
        </w:tc>
      </w:tr>
      <w:tr w:rsidR="005C4BDE" w:rsidTr="009B3B1E">
        <w:trPr>
          <w:trHeight w:val="414"/>
        </w:trPr>
        <w:tc>
          <w:tcPr>
            <w:tcW w:w="9776" w:type="dxa"/>
            <w:gridSpan w:val="2"/>
            <w:vAlign w:val="center"/>
          </w:tcPr>
          <w:p w:rsidR="005C4BDE" w:rsidRDefault="005C4BDE" w:rsidP="0076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proofErr w:type="gramStart"/>
            <w:r w:rsidR="00765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3040" w:rsidTr="0053346A">
        <w:tc>
          <w:tcPr>
            <w:tcW w:w="4957" w:type="dxa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на входе</w:t>
            </w:r>
            <w:r w:rsidR="005C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(при попытке проноса)</w:t>
            </w:r>
          </w:p>
        </w:tc>
        <w:tc>
          <w:tcPr>
            <w:tcW w:w="4819" w:type="dxa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3040" w:rsidTr="00977243">
        <w:trPr>
          <w:trHeight w:val="2117"/>
        </w:trPr>
        <w:tc>
          <w:tcPr>
            <w:tcW w:w="4957" w:type="dxa"/>
          </w:tcPr>
          <w:p w:rsidR="002B3040" w:rsidRDefault="002B3040" w:rsidP="009B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не трогать и не приближаться к оставленным другими лицами (бесхозным) предметам;</w:t>
            </w:r>
          </w:p>
          <w:p w:rsidR="002B3040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в случае обнаружения оставленного другими лицами (бесхозного) предмета громко обратиться к окружающим </w:t>
            </w:r>
            <w:r w:rsidRPr="00765665">
              <w:rPr>
                <w:rFonts w:ascii="Times New Roman" w:hAnsi="Times New Roman" w:cs="Times New Roman"/>
                <w:b/>
                <w:sz w:val="28"/>
                <w:szCs w:val="28"/>
              </w:rPr>
              <w:t>«ЧЬЯ СУМКА (ПАКЕТ, КОРОБКА)?»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если ответа не последовало сообщить ближайшему работнику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, либо обучающемуся старшего возраста;</w:t>
            </w:r>
          </w:p>
        </w:tc>
      </w:tr>
      <w:tr w:rsidR="009B3B1E" w:rsidTr="00980671">
        <w:trPr>
          <w:trHeight w:val="1716"/>
        </w:trPr>
        <w:tc>
          <w:tcPr>
            <w:tcW w:w="9776" w:type="dxa"/>
            <w:gridSpan w:val="2"/>
          </w:tcPr>
          <w:p w:rsidR="009B3B1E" w:rsidRDefault="00765665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проследовать на безопасное расстояние (см. Приложение) от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предполагаемого взрывного устройства (места его проноса или провоза);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действовать по распоряжению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охранника или работника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в случае эвакуации сохранять спокойствие. </w:t>
            </w:r>
          </w:p>
          <w:p w:rsidR="00765665" w:rsidRDefault="00765665" w:rsidP="0098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оказывать помощь и поддержку другим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обучающимся только по указанию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B1E" w:rsidTr="009B3B1E">
        <w:trPr>
          <w:trHeight w:val="707"/>
        </w:trPr>
        <w:tc>
          <w:tcPr>
            <w:tcW w:w="9776" w:type="dxa"/>
            <w:gridSpan w:val="2"/>
            <w:vAlign w:val="center"/>
          </w:tcPr>
          <w:p w:rsidR="009B3B1E" w:rsidRPr="009B3B1E" w:rsidRDefault="009B3B1E" w:rsidP="009B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b/>
                <w:sz w:val="28"/>
                <w:szCs w:val="28"/>
              </w:rPr>
              <w:t>3. Захват заложников</w:t>
            </w:r>
          </w:p>
        </w:tc>
      </w:tr>
      <w:tr w:rsidR="009B3B1E" w:rsidTr="009B3B1E">
        <w:trPr>
          <w:trHeight w:val="404"/>
        </w:trPr>
        <w:tc>
          <w:tcPr>
            <w:tcW w:w="9776" w:type="dxa"/>
            <w:gridSpan w:val="2"/>
            <w:vAlign w:val="center"/>
          </w:tcPr>
          <w:p w:rsidR="009B3B1E" w:rsidRPr="009B3B1E" w:rsidRDefault="009B3B1E" w:rsidP="0076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 w:rsidR="00765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3040" w:rsidTr="0053346A">
        <w:tc>
          <w:tcPr>
            <w:tcW w:w="9776" w:type="dxa"/>
            <w:gridSpan w:val="2"/>
          </w:tcPr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в помещении вблизи места захвата заложников помочь работникам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и выполнять указания работника 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разместиться наиболее безопасным из возможных способов; как можно дальше от входов, ближе к капитальным стенам, ниже уровня оконных проемов, под прикрытием мебели;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переключить средства связи в бесшумный режим либо выключить их;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оказать помощь и поддержку другим обучающимся только по указанию работника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- разблокировать выходы и выходить из помещения только по указанию работника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0671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 xml:space="preserve"> или оперативных служб;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во время проведения операции по освобождению: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 и не двигаться;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:rsidR="00765665" w:rsidRPr="00765665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:rsidR="002B3040" w:rsidRDefault="00765665" w:rsidP="0076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65">
              <w:rPr>
                <w:rFonts w:ascii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2B3040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РЕКОМЕНДУЕМЫЕ РАССТОЯНИЯ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ИЛИ ПОХОЖЕГО НА НЕГО ПРЕДМЕТА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59" w:rsidRPr="005337EB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РГД-5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37EB">
        <w:rPr>
          <w:rFonts w:ascii="Times New Roman" w:hAnsi="Times New Roman" w:cs="Times New Roman"/>
          <w:sz w:val="28"/>
          <w:szCs w:val="28"/>
        </w:rPr>
        <w:t>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Ф-1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37EB">
        <w:rPr>
          <w:rFonts w:ascii="Times New Roman" w:hAnsi="Times New Roman" w:cs="Times New Roman"/>
          <w:sz w:val="28"/>
          <w:szCs w:val="28"/>
        </w:rPr>
        <w:t xml:space="preserve"> 200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Тротиловая шашка массой 200 граммов – 45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Тротиловая шашка массой 400 граммов – 55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Пивная банка 0,33 литра – 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Мина МОН-50 – 100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Чемодан (кейс) – 230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Дорожный чемодан – 350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Автомобиль типа «Жигули» – 460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Автомобиль типа «Волга» – 580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Микроавтобус – 920 метров</w:t>
      </w:r>
    </w:p>
    <w:p w:rsidR="00D36159" w:rsidRPr="006B3943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Грузовая автомашина (фургон) – 1240 метров </w:t>
      </w:r>
    </w:p>
    <w:p w:rsidR="00D36159" w:rsidRPr="002B3040" w:rsidRDefault="00D36159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159" w:rsidRPr="002B3040" w:rsidSect="0098067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A9" w:rsidRDefault="00D45CA9" w:rsidP="00C0531B">
      <w:pPr>
        <w:spacing w:after="0" w:line="240" w:lineRule="auto"/>
      </w:pPr>
      <w:r>
        <w:separator/>
      </w:r>
    </w:p>
  </w:endnote>
  <w:endnote w:type="continuationSeparator" w:id="0">
    <w:p w:rsidR="00D45CA9" w:rsidRDefault="00D45CA9" w:rsidP="00C0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A9" w:rsidRDefault="00D45CA9" w:rsidP="00C0531B">
      <w:pPr>
        <w:spacing w:after="0" w:line="240" w:lineRule="auto"/>
      </w:pPr>
      <w:r>
        <w:separator/>
      </w:r>
    </w:p>
  </w:footnote>
  <w:footnote w:type="continuationSeparator" w:id="0">
    <w:p w:rsidR="00D45CA9" w:rsidRDefault="00D45CA9" w:rsidP="00C0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75B"/>
    <w:multiLevelType w:val="hybridMultilevel"/>
    <w:tmpl w:val="D55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5"/>
    <w:rsid w:val="000B22A6"/>
    <w:rsid w:val="000C2B23"/>
    <w:rsid w:val="001306B8"/>
    <w:rsid w:val="0013289B"/>
    <w:rsid w:val="002B3040"/>
    <w:rsid w:val="00322EDF"/>
    <w:rsid w:val="0053346A"/>
    <w:rsid w:val="005832BA"/>
    <w:rsid w:val="005C4BDE"/>
    <w:rsid w:val="005E7886"/>
    <w:rsid w:val="006B33B6"/>
    <w:rsid w:val="00765665"/>
    <w:rsid w:val="008B7A90"/>
    <w:rsid w:val="00977243"/>
    <w:rsid w:val="00980671"/>
    <w:rsid w:val="009958C2"/>
    <w:rsid w:val="009B3B1E"/>
    <w:rsid w:val="00A94260"/>
    <w:rsid w:val="00BD1165"/>
    <w:rsid w:val="00C0531B"/>
    <w:rsid w:val="00D36159"/>
    <w:rsid w:val="00D42335"/>
    <w:rsid w:val="00D45CA9"/>
    <w:rsid w:val="00D567B9"/>
    <w:rsid w:val="00E355BA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3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3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EA3B-6B84-419B-B045-3E9DBC12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Ентаев Геннадий Валерьевич</dc:creator>
  <cp:lastModifiedBy>Bazarov</cp:lastModifiedBy>
  <cp:revision>11</cp:revision>
  <cp:lastPrinted>2023-11-19T16:47:00Z</cp:lastPrinted>
  <dcterms:created xsi:type="dcterms:W3CDTF">2022-08-31T08:27:00Z</dcterms:created>
  <dcterms:modified xsi:type="dcterms:W3CDTF">2023-11-19T16:49:00Z</dcterms:modified>
</cp:coreProperties>
</file>