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469C" w14:textId="2E37AAB0" w:rsidR="0066588C" w:rsidRDefault="0066588C" w:rsidP="00562D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6912077"/>
      <w:r>
        <w:rPr>
          <w:noProof/>
        </w:rPr>
        <w:drawing>
          <wp:inline distT="0" distB="0" distL="0" distR="0" wp14:anchorId="5B29E9B2" wp14:editId="04AC0271">
            <wp:extent cx="6019858" cy="8277225"/>
            <wp:effectExtent l="0" t="0" r="0" b="0"/>
            <wp:docPr id="1491754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48" cy="827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295C" w14:textId="77777777" w:rsidR="0066588C" w:rsidRDefault="0066588C" w:rsidP="00562D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3D8D0F1" w14:textId="77777777" w:rsidR="0066588C" w:rsidRDefault="0066588C" w:rsidP="00562D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B8DE8B4" w14:textId="77777777" w:rsidR="0066588C" w:rsidRDefault="0066588C" w:rsidP="00562D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3AA3415" w14:textId="5FD4A369" w:rsidR="004F742F" w:rsidRDefault="0066588C" w:rsidP="00562DE3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39CA8F3" w14:textId="77777777" w:rsidR="004F742F" w:rsidRDefault="004F742F">
      <w:pPr>
        <w:spacing w:after="0" w:line="264" w:lineRule="auto"/>
        <w:ind w:left="120"/>
        <w:jc w:val="both"/>
      </w:pPr>
    </w:p>
    <w:p w14:paraId="1C0A4946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51A9B17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760ABE9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153E407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103C8D5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7E06461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51BB2516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138AA346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48A6659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3293E4F7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6EC3976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6094CCD8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478366B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17094C8F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>
        <w:rPr>
          <w:rFonts w:ascii="Times New Roman" w:hAnsi="Times New Roman"/>
          <w:color w:val="000000"/>
          <w:sz w:val="28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5ACAD301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320DAB06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5166E0F7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72D1511F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632219F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2E4AA40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00842440" w14:textId="77777777" w:rsidR="004F742F" w:rsidRDefault="0066588C">
      <w:pPr>
        <w:spacing w:after="0" w:line="264" w:lineRule="auto"/>
        <w:ind w:firstLine="600"/>
        <w:jc w:val="both"/>
      </w:pPr>
      <w:bookmarkStart w:id="1" w:name="ceba58f0-def2-488e-88c8-f4292ccf0380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культуры, – 204 часа: в 10 классе – 68 часа (2 часа в неделю), </w:t>
      </w:r>
      <w:bookmarkEnd w:id="1"/>
      <w:r>
        <w:rPr>
          <w:rFonts w:ascii="Times New Roman" w:hAnsi="Times New Roman"/>
          <w:color w:val="000000"/>
          <w:sz w:val="28"/>
        </w:rPr>
        <w:t xml:space="preserve"> </w:t>
      </w:r>
    </w:p>
    <w:p w14:paraId="686F4E17" w14:textId="77777777" w:rsidR="004F742F" w:rsidRDefault="004F742F">
      <w:pPr>
        <w:spacing w:after="0" w:line="264" w:lineRule="auto"/>
        <w:ind w:left="120"/>
        <w:jc w:val="both"/>
      </w:pPr>
    </w:p>
    <w:p w14:paraId="1113B3F5" w14:textId="77777777" w:rsidR="004F742F" w:rsidRDefault="004F742F">
      <w:pPr>
        <w:sectPr w:rsidR="004F742F">
          <w:pgSz w:w="11906" w:h="16383"/>
          <w:pgMar w:top="1134" w:right="850" w:bottom="1134" w:left="1701" w:header="720" w:footer="720" w:gutter="0"/>
          <w:cols w:space="720"/>
        </w:sectPr>
      </w:pPr>
    </w:p>
    <w:p w14:paraId="3BEB76A6" w14:textId="77777777" w:rsidR="004F742F" w:rsidRDefault="0066588C">
      <w:pPr>
        <w:spacing w:after="0" w:line="264" w:lineRule="auto"/>
        <w:ind w:left="120"/>
        <w:jc w:val="both"/>
      </w:pPr>
      <w:bookmarkStart w:id="2" w:name="block-26912072"/>
      <w:bookmarkEnd w:id="0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5333A46E" w14:textId="77777777" w:rsidR="004F742F" w:rsidRDefault="004F742F">
      <w:pPr>
        <w:spacing w:after="0" w:line="264" w:lineRule="auto"/>
        <w:ind w:left="120"/>
        <w:jc w:val="both"/>
      </w:pPr>
    </w:p>
    <w:p w14:paraId="7F37FFE6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226128FF" w14:textId="77777777" w:rsidR="004F742F" w:rsidRDefault="004F742F">
      <w:pPr>
        <w:spacing w:after="0" w:line="264" w:lineRule="auto"/>
        <w:ind w:left="120"/>
        <w:jc w:val="both"/>
      </w:pPr>
    </w:p>
    <w:p w14:paraId="046E7DA8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14:paraId="1DD7404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65CA41C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-ориентированная, </w:t>
      </w:r>
      <w:proofErr w:type="spellStart"/>
      <w:r>
        <w:rPr>
          <w:rFonts w:ascii="Times New Roman" w:hAnsi="Times New Roman"/>
          <w:color w:val="000000"/>
          <w:sz w:val="28"/>
        </w:rPr>
        <w:t>соревновательно-достиженческая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1B4B5D6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354AB233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0DA32573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46E054DD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14:paraId="272482F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3EC03D87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7005460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>
        <w:rPr>
          <w:rFonts w:ascii="Times New Roman" w:hAnsi="Times New Roman"/>
          <w:color w:val="000000"/>
          <w:sz w:val="28"/>
        </w:rPr>
        <w:t>Руфье</w:t>
      </w:r>
      <w:proofErr w:type="spellEnd"/>
      <w:r>
        <w:rPr>
          <w:rFonts w:ascii="Times New Roman" w:hAnsi="Times New Roman"/>
          <w:color w:val="000000"/>
          <w:sz w:val="28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155D2AAE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14:paraId="323B137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14:paraId="1F6706F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4E83DF51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341B043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14:paraId="0B7E5B86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14:paraId="0989E279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09C1F7A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714778C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5DF0FDFF" w14:textId="77777777" w:rsidR="004F742F" w:rsidRDefault="006658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-ориентированная двигательная деятельность. </w:t>
      </w:r>
    </w:p>
    <w:p w14:paraId="014D1727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57DDBC8" w14:textId="77777777" w:rsidR="004F742F" w:rsidRDefault="004F742F">
      <w:pPr>
        <w:spacing w:after="0"/>
        <w:ind w:left="120"/>
      </w:pPr>
      <w:bookmarkStart w:id="3" w:name="_Toc137510617"/>
      <w:bookmarkEnd w:id="3"/>
    </w:p>
    <w:p w14:paraId="48654C5E" w14:textId="77777777" w:rsidR="004F742F" w:rsidRDefault="004F742F">
      <w:pPr>
        <w:spacing w:after="0" w:line="264" w:lineRule="auto"/>
        <w:ind w:left="120"/>
        <w:jc w:val="both"/>
      </w:pPr>
    </w:p>
    <w:p w14:paraId="712F86C6" w14:textId="77777777" w:rsidR="004F742F" w:rsidRDefault="0066588C">
      <w:pPr>
        <w:sectPr w:rsidR="004F742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752459A" w14:textId="77777777" w:rsidR="004F742F" w:rsidRDefault="0066588C">
      <w:pPr>
        <w:spacing w:after="0" w:line="264" w:lineRule="auto"/>
        <w:ind w:left="120"/>
        <w:jc w:val="both"/>
      </w:pPr>
      <w:bookmarkStart w:id="4" w:name="_Toc137548640"/>
      <w:bookmarkStart w:id="5" w:name="block-26912073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3A44FF89" w14:textId="77777777" w:rsidR="004F742F" w:rsidRDefault="004F742F">
      <w:pPr>
        <w:spacing w:after="0"/>
        <w:ind w:left="120"/>
      </w:pPr>
      <w:bookmarkStart w:id="6" w:name="_Toc137548641"/>
      <w:bookmarkEnd w:id="6"/>
    </w:p>
    <w:p w14:paraId="040BF567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9D22098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14:paraId="6D395F8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D13997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3F40E3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44D29B4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5E9C460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C36E30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0AFE8F1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07885340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13EE6EB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D1AC36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46C79E49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3103C1F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идейную убеждённость, готовность к служению и защите Отечества, ответственность за его судьбу;</w:t>
      </w:r>
    </w:p>
    <w:p w14:paraId="50DF56C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311620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6CEA1D19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6C6B4CA1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B67A2C3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01DC10C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727D229F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A616A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FC04DB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F71B2F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7EC10B1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2649110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C1FBC6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488C448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14:paraId="482D4828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спортивно-оздоровительной деятельностью;</w:t>
      </w:r>
    </w:p>
    <w:p w14:paraId="0C35F5F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0D29802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C267BA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14:paraId="3B62E946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5C9BE4F7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3ABBCF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4E7CEC0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978A1E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3E76246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2EB1E4F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14:paraId="79AA4AF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50A16F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14:paraId="3F2078C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C5F26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3F08B1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4E15DED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3813530C" w14:textId="77777777" w:rsidR="004F742F" w:rsidRDefault="004F742F">
      <w:pPr>
        <w:spacing w:after="0"/>
        <w:ind w:left="120"/>
      </w:pPr>
      <w:bookmarkStart w:id="7" w:name="_Toc137510620"/>
      <w:bookmarkEnd w:id="7"/>
    </w:p>
    <w:p w14:paraId="5865C4E1" w14:textId="77777777" w:rsidR="004F742F" w:rsidRDefault="004F742F">
      <w:pPr>
        <w:spacing w:after="0" w:line="264" w:lineRule="auto"/>
        <w:ind w:left="120"/>
        <w:jc w:val="both"/>
      </w:pPr>
    </w:p>
    <w:p w14:paraId="533EDD8E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DC6670E" w14:textId="77777777" w:rsidR="004F742F" w:rsidRDefault="0066588C">
      <w:pPr>
        <w:spacing w:after="0" w:line="264" w:lineRule="auto"/>
        <w:ind w:firstLine="600"/>
        <w:jc w:val="both"/>
      </w:pPr>
      <w:bookmarkStart w:id="8" w:name="_Toc134720971"/>
      <w:bookmarkEnd w:id="8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F6C4F17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922F860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D9F5E9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65FD311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3D50C546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5EACF5A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2C59F997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2C8E67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03EC13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288491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0168712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EC922A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5426F4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00B4C923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3294EB9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161FC87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C59F2B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1C22C6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112D5869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13A57F7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4F173E4F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49BE4D3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24A6169F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2BE9619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49109B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B2F442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F56FB6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6F7EA8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4FECE86D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E9D7DF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0AF5EA1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1723004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4CF526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14:paraId="109A123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14:paraId="01BA848E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6B7BFF9E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F0A4DE9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195B9147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8E11C0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EFCD3BF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453F763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0446893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210B3E01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47566E3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14:paraId="59CF73F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уровень;</w:t>
      </w:r>
    </w:p>
    <w:p w14:paraId="069FF2B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412E39B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5699513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5E88C11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14:paraId="3F6431E6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01DB1448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4CA5CBD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0F8923F1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1B34873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14:paraId="4933A7A3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5DB2F89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35F6E98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5C68EC5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4040278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838BF3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340D10D4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44B591F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09A6FEBD" w14:textId="77777777" w:rsidR="004F742F" w:rsidRDefault="004F742F">
      <w:pPr>
        <w:spacing w:after="0"/>
        <w:ind w:left="120"/>
      </w:pPr>
      <w:bookmarkStart w:id="9" w:name="_Toc137510621"/>
      <w:bookmarkEnd w:id="9"/>
    </w:p>
    <w:p w14:paraId="66875187" w14:textId="77777777" w:rsidR="004F742F" w:rsidRDefault="004F742F">
      <w:pPr>
        <w:spacing w:after="0" w:line="264" w:lineRule="auto"/>
        <w:ind w:left="120"/>
        <w:jc w:val="both"/>
      </w:pPr>
    </w:p>
    <w:p w14:paraId="704FA313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A2FF37C" w14:textId="77777777" w:rsidR="004F742F" w:rsidRDefault="006658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14:paraId="5C9C9EF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14:paraId="7F8AFEB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125A6091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30374310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531492F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14:paraId="57577CA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5256DC5A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69504AE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485744F5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14:paraId="56FD4332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4D07A6FC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399DF8E0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7C616F5B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40F9E8ED" w14:textId="77777777" w:rsidR="004F742F" w:rsidRDefault="006658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14:paraId="4E69911B" w14:textId="77777777" w:rsidR="004F742F" w:rsidRDefault="004F742F">
      <w:pPr>
        <w:spacing w:after="0" w:line="264" w:lineRule="auto"/>
        <w:ind w:left="120"/>
        <w:jc w:val="both"/>
      </w:pPr>
    </w:p>
    <w:p w14:paraId="42F09DD0" w14:textId="77777777" w:rsidR="004F742F" w:rsidRDefault="0066588C">
      <w:pPr>
        <w:sectPr w:rsidR="004F742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23E308B6" w14:textId="77777777" w:rsidR="004F742F" w:rsidRDefault="0066588C">
      <w:pPr>
        <w:spacing w:after="0"/>
        <w:ind w:left="120"/>
      </w:pPr>
      <w:bookmarkStart w:id="10" w:name="block-26912074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7D1E0EB" w14:textId="77777777" w:rsidR="004F742F" w:rsidRDefault="00665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F742F" w14:paraId="408E713E" w14:textId="7777777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E770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1A2C34" w14:textId="77777777" w:rsidR="004F742F" w:rsidRDefault="004F742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E91B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CA1178" w14:textId="77777777" w:rsidR="004F742F" w:rsidRDefault="004F7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D14B7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08E71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C55659" w14:textId="77777777" w:rsidR="004F742F" w:rsidRDefault="004F742F">
            <w:pPr>
              <w:spacing w:after="0"/>
              <w:ind w:left="135"/>
            </w:pPr>
          </w:p>
        </w:tc>
      </w:tr>
      <w:tr w:rsidR="004F742F" w14:paraId="2EFB80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B3A5B" w14:textId="77777777" w:rsidR="004F742F" w:rsidRDefault="004F7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A7EF0" w14:textId="77777777" w:rsidR="004F742F" w:rsidRDefault="004F742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849AC6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3272C0" w14:textId="77777777" w:rsidR="004F742F" w:rsidRDefault="004F74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8FAE7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6E50E0" w14:textId="77777777" w:rsidR="004F742F" w:rsidRDefault="004F74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17CDD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BFFBCF" w14:textId="77777777" w:rsidR="004F742F" w:rsidRDefault="004F7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BFFA7" w14:textId="77777777" w:rsidR="004F742F" w:rsidRDefault="004F742F"/>
        </w:tc>
      </w:tr>
      <w:tr w:rsidR="004F742F" w14:paraId="2F032A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F89B9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F742F" w14:paraId="0C6D1001" w14:textId="777777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904405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48E29BA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E3A5B7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93740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93696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A01C5F" w14:textId="77777777" w:rsidR="004F742F" w:rsidRDefault="004F742F">
            <w:pPr>
              <w:spacing w:after="0"/>
              <w:ind w:left="135"/>
            </w:pPr>
          </w:p>
        </w:tc>
      </w:tr>
      <w:tr w:rsidR="004F742F" w14:paraId="243A7878" w14:textId="777777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0B9F46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BEA2104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014F1A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45836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8D933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B13B3D" w14:textId="77777777" w:rsidR="004F742F" w:rsidRDefault="004F742F">
            <w:pPr>
              <w:spacing w:after="0"/>
              <w:ind w:left="135"/>
            </w:pPr>
          </w:p>
        </w:tc>
      </w:tr>
      <w:tr w:rsidR="004F742F" w14:paraId="408A1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C4DE3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B4E372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64822" w14:textId="77777777" w:rsidR="004F742F" w:rsidRDefault="004F742F"/>
        </w:tc>
      </w:tr>
      <w:tr w:rsidR="004F742F" w14:paraId="346D11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58AD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4F742F" w14:paraId="33C92A07" w14:textId="777777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3FBE6D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3794ACB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371681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714A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01093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D8C34D" w14:textId="77777777" w:rsidR="004F742F" w:rsidRDefault="004F742F">
            <w:pPr>
              <w:spacing w:after="0"/>
              <w:ind w:left="135"/>
            </w:pPr>
          </w:p>
        </w:tc>
      </w:tr>
      <w:tr w:rsidR="004F742F" w14:paraId="538A8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E2C34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D2A2AF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B7B43E" w14:textId="77777777" w:rsidR="004F742F" w:rsidRDefault="004F742F"/>
        </w:tc>
      </w:tr>
      <w:tr w:rsidR="004F742F" w14:paraId="599D1C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DB388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F742F" w14:paraId="0EC35C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1DE20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F742F" w14:paraId="5D4F4F73" w14:textId="777777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CAE82D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E39F4CB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70DFB2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2823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B181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27A0C3" w14:textId="77777777" w:rsidR="004F742F" w:rsidRDefault="004F742F">
            <w:pPr>
              <w:spacing w:after="0"/>
              <w:ind w:left="135"/>
            </w:pPr>
          </w:p>
        </w:tc>
      </w:tr>
      <w:tr w:rsidR="004F742F" w14:paraId="1CB00E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7DD4C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E18361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9E0C0" w14:textId="77777777" w:rsidR="004F742F" w:rsidRDefault="004F742F"/>
        </w:tc>
      </w:tr>
      <w:tr w:rsidR="004F742F" w14:paraId="05A8D9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EDB89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F742F" w14:paraId="266CA53E" w14:textId="777777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AB2A4E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682D324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EAFFFF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B8D1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16334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7C1A5" w14:textId="77777777" w:rsidR="004F742F" w:rsidRDefault="004F742F">
            <w:pPr>
              <w:spacing w:after="0"/>
              <w:ind w:left="135"/>
            </w:pPr>
          </w:p>
        </w:tc>
      </w:tr>
      <w:tr w:rsidR="004F742F" w14:paraId="4FFA5FA7" w14:textId="777777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0C0E3F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68B4EB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58B048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F8B2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A3E9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F33FD" w14:textId="77777777" w:rsidR="004F742F" w:rsidRDefault="004F742F">
            <w:pPr>
              <w:spacing w:after="0"/>
              <w:ind w:left="135"/>
            </w:pPr>
          </w:p>
        </w:tc>
      </w:tr>
      <w:tr w:rsidR="004F742F" w14:paraId="149F04B4" w14:textId="777777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347557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E86651F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E219ED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94D6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B13A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5DC017" w14:textId="77777777" w:rsidR="004F742F" w:rsidRDefault="004F742F">
            <w:pPr>
              <w:spacing w:after="0"/>
              <w:ind w:left="135"/>
            </w:pPr>
          </w:p>
        </w:tc>
      </w:tr>
      <w:tr w:rsidR="004F742F" w14:paraId="2C8140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438C5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82AD10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6344D" w14:textId="77777777" w:rsidR="004F742F" w:rsidRDefault="004F742F"/>
        </w:tc>
      </w:tr>
      <w:tr w:rsidR="004F742F" w14:paraId="0322C9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98D4A6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4F742F" w14:paraId="695C3E08" w14:textId="777777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A00F45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F76BBF5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159A71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2C53A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53CA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54B2CD" w14:textId="77777777" w:rsidR="004F742F" w:rsidRDefault="004F742F">
            <w:pPr>
              <w:spacing w:after="0"/>
              <w:ind w:left="135"/>
            </w:pPr>
          </w:p>
        </w:tc>
      </w:tr>
      <w:tr w:rsidR="004F742F" w14:paraId="2B865934" w14:textId="777777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C4B7C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CA7B2D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E41DD4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91580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A8DEA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432F9D" w14:textId="77777777" w:rsidR="004F742F" w:rsidRDefault="004F742F">
            <w:pPr>
              <w:spacing w:after="0"/>
              <w:ind w:left="135"/>
            </w:pPr>
          </w:p>
        </w:tc>
      </w:tr>
      <w:tr w:rsidR="004F742F" w14:paraId="760C89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8D816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26A6AC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4F6CB" w14:textId="77777777" w:rsidR="004F742F" w:rsidRDefault="004F742F"/>
        </w:tc>
      </w:tr>
      <w:tr w:rsidR="004F742F" w14:paraId="4DA05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8B0AF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9F2249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315E5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BE80E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223036" w14:textId="77777777" w:rsidR="004F742F" w:rsidRDefault="004F742F"/>
        </w:tc>
      </w:tr>
    </w:tbl>
    <w:p w14:paraId="1BB3A398" w14:textId="77777777" w:rsidR="004F742F" w:rsidRDefault="004F742F">
      <w:pPr>
        <w:sectPr w:rsidR="004F7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7BD3C" w14:textId="77777777" w:rsidR="004F742F" w:rsidRDefault="00665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943776C" w14:textId="77777777" w:rsidR="004F742F" w:rsidRDefault="00665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4F742F" w14:paraId="12A95CC9" w14:textId="77777777">
        <w:trPr>
          <w:trHeight w:val="144"/>
        </w:trPr>
        <w:tc>
          <w:tcPr>
            <w:tcW w:w="3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92ECB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5034D" w14:textId="77777777" w:rsidR="004F742F" w:rsidRDefault="004F74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C8DF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D02E21" w14:textId="77777777" w:rsidR="004F742F" w:rsidRDefault="004F7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66E32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E5592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65A0F9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D4F9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442E19" w14:textId="77777777" w:rsidR="004F742F" w:rsidRDefault="004F742F">
            <w:pPr>
              <w:spacing w:after="0"/>
              <w:ind w:left="135"/>
            </w:pPr>
          </w:p>
        </w:tc>
      </w:tr>
      <w:tr w:rsidR="004F742F" w14:paraId="32160328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6594D7C" w14:textId="77777777" w:rsidR="004F742F" w:rsidRDefault="004F742F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AFE45F2" w14:textId="77777777" w:rsidR="004F742F" w:rsidRDefault="004F742F"/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E1BB8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0A54A2" w14:textId="77777777" w:rsidR="004F742F" w:rsidRDefault="004F742F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DAF2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1659DF" w14:textId="77777777" w:rsidR="004F742F" w:rsidRDefault="004F742F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2718B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4A9772" w14:textId="77777777" w:rsidR="004F742F" w:rsidRDefault="004F7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CA0C1DC" w14:textId="77777777" w:rsidR="004F742F" w:rsidRDefault="004F742F"/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39FFC6" w14:textId="77777777" w:rsidR="004F742F" w:rsidRDefault="004F742F"/>
        </w:tc>
      </w:tr>
      <w:tr w:rsidR="004F742F" w14:paraId="64FF5202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3E02A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B5B71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FA9A8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C874B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2F2C6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825D1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FA30E" w14:textId="77777777" w:rsidR="004F742F" w:rsidRDefault="004F742F">
            <w:pPr>
              <w:spacing w:after="0"/>
              <w:ind w:left="135"/>
            </w:pPr>
          </w:p>
        </w:tc>
      </w:tr>
      <w:tr w:rsidR="004F742F" w14:paraId="048CB22A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A15BB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07C33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способ развития человека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9A57E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E9B0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D531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9C8D6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AA305" w14:textId="77777777" w:rsidR="004F742F" w:rsidRDefault="004F742F">
            <w:pPr>
              <w:spacing w:after="0"/>
              <w:ind w:left="135"/>
            </w:pPr>
          </w:p>
        </w:tc>
      </w:tr>
      <w:tr w:rsidR="004F742F" w14:paraId="734067E3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BA357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60F49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50C5C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7D8A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0389B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8861D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DC2A1" w14:textId="77777777" w:rsidR="004F742F" w:rsidRDefault="004F742F">
            <w:pPr>
              <w:spacing w:after="0"/>
              <w:ind w:left="135"/>
            </w:pPr>
          </w:p>
        </w:tc>
      </w:tr>
      <w:tr w:rsidR="004F742F" w14:paraId="1CB1CAD1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E61A9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53CFA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11F95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56C0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DF44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20ACF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58310" w14:textId="77777777" w:rsidR="004F742F" w:rsidRDefault="004F742F">
            <w:pPr>
              <w:spacing w:after="0"/>
              <w:ind w:left="135"/>
            </w:pPr>
          </w:p>
        </w:tc>
      </w:tr>
      <w:tr w:rsidR="004F742F" w14:paraId="19DF56D2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E6AC5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30646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464E7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FB19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D8748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B82A4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F8ADF" w14:textId="77777777" w:rsidR="004F742F" w:rsidRDefault="004F742F">
            <w:pPr>
              <w:spacing w:after="0"/>
              <w:ind w:left="135"/>
            </w:pPr>
          </w:p>
        </w:tc>
      </w:tr>
      <w:tr w:rsidR="004F742F" w14:paraId="7C744AF0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2668B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4BB6F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 здоровье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C78278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E4F3B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656D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E927A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655C0" w14:textId="77777777" w:rsidR="004F742F" w:rsidRDefault="004F742F">
            <w:pPr>
              <w:spacing w:after="0"/>
              <w:ind w:left="135"/>
            </w:pPr>
          </w:p>
        </w:tc>
      </w:tr>
      <w:tr w:rsidR="004F742F" w14:paraId="6E7283B7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BCF21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5EBCD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психическое здоровье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3BD8A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B151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5423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AF60D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E2D09" w14:textId="77777777" w:rsidR="004F742F" w:rsidRDefault="004F742F">
            <w:pPr>
              <w:spacing w:after="0"/>
              <w:ind w:left="135"/>
            </w:pPr>
          </w:p>
        </w:tc>
      </w:tr>
      <w:tr w:rsidR="004F742F" w14:paraId="7ED20797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3EE54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AE740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социальное здоровье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6812D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6902A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5558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FE834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BCE9D" w14:textId="77777777" w:rsidR="004F742F" w:rsidRDefault="004F742F">
            <w:pPr>
              <w:spacing w:after="0"/>
              <w:ind w:left="135"/>
            </w:pPr>
          </w:p>
        </w:tc>
      </w:tr>
      <w:tr w:rsidR="004F742F" w14:paraId="30869D06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A32A6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601D1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07DE7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ACBA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2A89E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B9A08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0D636" w14:textId="77777777" w:rsidR="004F742F" w:rsidRDefault="004F742F">
            <w:pPr>
              <w:spacing w:after="0"/>
              <w:ind w:left="135"/>
            </w:pPr>
          </w:p>
        </w:tc>
      </w:tr>
      <w:tr w:rsidR="004F742F" w14:paraId="5B7E5304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2CCFE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EEFA3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FBFF01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72AB7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8056A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4748B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7EBD0" w14:textId="77777777" w:rsidR="004F742F" w:rsidRDefault="004F742F">
            <w:pPr>
              <w:spacing w:after="0"/>
              <w:ind w:left="135"/>
            </w:pPr>
          </w:p>
        </w:tc>
      </w:tr>
      <w:tr w:rsidR="004F742F" w14:paraId="6D29E061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3B319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A761C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1FA91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68A2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FEA24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64256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BE695" w14:textId="77777777" w:rsidR="004F742F" w:rsidRDefault="004F742F">
            <w:pPr>
              <w:spacing w:after="0"/>
              <w:ind w:left="135"/>
            </w:pPr>
          </w:p>
        </w:tc>
      </w:tr>
      <w:tr w:rsidR="004F742F" w14:paraId="7C022D1F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1EBFC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72166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933D3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60376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FAF98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01903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C43CF" w14:textId="77777777" w:rsidR="004F742F" w:rsidRDefault="004F742F">
            <w:pPr>
              <w:spacing w:after="0"/>
              <w:ind w:left="135"/>
            </w:pPr>
          </w:p>
        </w:tc>
      </w:tr>
      <w:tr w:rsidR="004F742F" w14:paraId="383DF19B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9EA31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A6000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19FC4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AEBC8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43FB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DCE3C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DC3D1" w14:textId="77777777" w:rsidR="004F742F" w:rsidRDefault="004F742F">
            <w:pPr>
              <w:spacing w:after="0"/>
              <w:ind w:left="135"/>
            </w:pPr>
          </w:p>
        </w:tc>
      </w:tr>
      <w:tr w:rsidR="004F742F" w14:paraId="066A51FE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AA87E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EB3C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4AAFE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0C53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A9AE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4AA05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B3418" w14:textId="77777777" w:rsidR="004F742F" w:rsidRDefault="004F742F">
            <w:pPr>
              <w:spacing w:after="0"/>
              <w:ind w:left="135"/>
            </w:pPr>
          </w:p>
        </w:tc>
      </w:tr>
      <w:tr w:rsidR="004F742F" w14:paraId="5128F20F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8258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3DAD1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E8806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53103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609F8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94CAE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F8409" w14:textId="77777777" w:rsidR="004F742F" w:rsidRDefault="004F742F">
            <w:pPr>
              <w:spacing w:after="0"/>
              <w:ind w:left="135"/>
            </w:pPr>
          </w:p>
        </w:tc>
      </w:tr>
      <w:tr w:rsidR="004F742F" w14:paraId="7C5BCA0E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B0A69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2B1EBC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6DBCE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B289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09F3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7EF95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F01FA" w14:textId="77777777" w:rsidR="004F742F" w:rsidRDefault="004F742F">
            <w:pPr>
              <w:spacing w:after="0"/>
              <w:ind w:left="135"/>
            </w:pPr>
          </w:p>
        </w:tc>
      </w:tr>
      <w:tr w:rsidR="004F742F" w14:paraId="77B6E316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36D3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12FF1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91867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9F7D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4E2F3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3257A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15858" w14:textId="77777777" w:rsidR="004F742F" w:rsidRDefault="004F742F">
            <w:pPr>
              <w:spacing w:after="0"/>
              <w:ind w:left="135"/>
            </w:pPr>
          </w:p>
        </w:tc>
      </w:tr>
      <w:tr w:rsidR="004F742F" w14:paraId="4DB9A60B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2BFE6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8AC9A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265D0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8BC8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6147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CB9C8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2FF43D" w14:textId="77777777" w:rsidR="004F742F" w:rsidRDefault="004F742F">
            <w:pPr>
              <w:spacing w:after="0"/>
              <w:ind w:left="135"/>
            </w:pPr>
          </w:p>
        </w:tc>
      </w:tr>
      <w:tr w:rsidR="004F742F" w14:paraId="66121F81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3E4B0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914F9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6508D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CFE9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10BF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46296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6F141" w14:textId="77777777" w:rsidR="004F742F" w:rsidRDefault="004F742F">
            <w:pPr>
              <w:spacing w:after="0"/>
              <w:ind w:left="135"/>
            </w:pPr>
          </w:p>
        </w:tc>
      </w:tr>
      <w:tr w:rsidR="004F742F" w14:paraId="5E9652B8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F9059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1832B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1E47C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7370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7A49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14D62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261FF" w14:textId="77777777" w:rsidR="004F742F" w:rsidRDefault="004F742F">
            <w:pPr>
              <w:spacing w:after="0"/>
              <w:ind w:left="135"/>
            </w:pPr>
          </w:p>
        </w:tc>
      </w:tr>
      <w:tr w:rsidR="004F742F" w14:paraId="1AC14400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049F0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16802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FFD2E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08920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9926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243F9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67708" w14:textId="77777777" w:rsidR="004F742F" w:rsidRDefault="004F742F">
            <w:pPr>
              <w:spacing w:after="0"/>
              <w:ind w:left="135"/>
            </w:pPr>
          </w:p>
        </w:tc>
      </w:tr>
      <w:tr w:rsidR="004F742F" w14:paraId="266429A8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A8287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E364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63031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3AA2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4938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BB22D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F3AEA" w14:textId="77777777" w:rsidR="004F742F" w:rsidRDefault="004F742F">
            <w:pPr>
              <w:spacing w:after="0"/>
              <w:ind w:left="135"/>
            </w:pPr>
          </w:p>
        </w:tc>
      </w:tr>
      <w:tr w:rsidR="004F742F" w14:paraId="52C558EC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ED53D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782BD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F76FB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471B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B875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328B6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D9260" w14:textId="77777777" w:rsidR="004F742F" w:rsidRDefault="004F742F">
            <w:pPr>
              <w:spacing w:after="0"/>
              <w:ind w:left="135"/>
            </w:pPr>
          </w:p>
        </w:tc>
      </w:tr>
      <w:tr w:rsidR="004F742F" w14:paraId="55349DC1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F12CB9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DB0FC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BB673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319D8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33290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76F8A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EE7EF" w14:textId="77777777" w:rsidR="004F742F" w:rsidRDefault="004F742F">
            <w:pPr>
              <w:spacing w:after="0"/>
              <w:ind w:left="135"/>
            </w:pPr>
          </w:p>
        </w:tc>
      </w:tr>
      <w:tr w:rsidR="004F742F" w14:paraId="12BEF36E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4DE89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A1D6A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737B6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1108B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46CA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91970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19E33" w14:textId="77777777" w:rsidR="004F742F" w:rsidRDefault="004F742F">
            <w:pPr>
              <w:spacing w:after="0"/>
              <w:ind w:left="135"/>
            </w:pPr>
          </w:p>
        </w:tc>
      </w:tr>
      <w:tr w:rsidR="004F742F" w14:paraId="1EAC8ACC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D81D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A64B4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B61A32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7AA9B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8F03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4948C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39087" w14:textId="77777777" w:rsidR="004F742F" w:rsidRDefault="004F742F">
            <w:pPr>
              <w:spacing w:after="0"/>
              <w:ind w:left="135"/>
            </w:pPr>
          </w:p>
        </w:tc>
      </w:tr>
      <w:tr w:rsidR="004F742F" w14:paraId="10D4C92F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58268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8C8DD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EB481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1F9A1E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8684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49361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6BD31" w14:textId="77777777" w:rsidR="004F742F" w:rsidRDefault="004F742F">
            <w:pPr>
              <w:spacing w:after="0"/>
              <w:ind w:left="135"/>
            </w:pPr>
          </w:p>
        </w:tc>
      </w:tr>
      <w:tr w:rsidR="004F742F" w14:paraId="510165D7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6D562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4EB1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CA18F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EC59E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FE9A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2BE47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A642A" w14:textId="77777777" w:rsidR="004F742F" w:rsidRDefault="004F742F">
            <w:pPr>
              <w:spacing w:after="0"/>
              <w:ind w:left="135"/>
            </w:pPr>
          </w:p>
        </w:tc>
      </w:tr>
      <w:tr w:rsidR="004F742F" w14:paraId="4993531B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CC6FE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AC89B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E9CFA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9054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C423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443FF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13A39" w14:textId="77777777" w:rsidR="004F742F" w:rsidRDefault="004F742F">
            <w:pPr>
              <w:spacing w:after="0"/>
              <w:ind w:left="135"/>
            </w:pPr>
          </w:p>
        </w:tc>
      </w:tr>
      <w:tr w:rsidR="004F742F" w14:paraId="351C45FD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807B4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C5683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FBC6E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C7D7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5E5D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052EF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A7A22" w14:textId="77777777" w:rsidR="004F742F" w:rsidRDefault="004F742F">
            <w:pPr>
              <w:spacing w:after="0"/>
              <w:ind w:left="135"/>
            </w:pPr>
          </w:p>
        </w:tc>
      </w:tr>
      <w:tr w:rsidR="004F742F" w14:paraId="1B198A64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5DA5F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731BA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B5D6C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BE28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F581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484BD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51A94" w14:textId="77777777" w:rsidR="004F742F" w:rsidRDefault="004F742F">
            <w:pPr>
              <w:spacing w:after="0"/>
              <w:ind w:left="135"/>
            </w:pPr>
          </w:p>
        </w:tc>
      </w:tr>
      <w:tr w:rsidR="004F742F" w14:paraId="54D7199E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EE40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E1E15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4E10D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A65E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3E88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CFAFB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54AE5" w14:textId="77777777" w:rsidR="004F742F" w:rsidRDefault="004F742F">
            <w:pPr>
              <w:spacing w:after="0"/>
              <w:ind w:left="135"/>
            </w:pPr>
          </w:p>
        </w:tc>
      </w:tr>
      <w:tr w:rsidR="004F742F" w14:paraId="3907847E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EA7DA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A2DC9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B5ED2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1803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0CDB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FE7FA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33225" w14:textId="77777777" w:rsidR="004F742F" w:rsidRDefault="004F742F">
            <w:pPr>
              <w:spacing w:after="0"/>
              <w:ind w:left="135"/>
            </w:pPr>
          </w:p>
        </w:tc>
      </w:tr>
      <w:tr w:rsidR="004F742F" w14:paraId="52CAC84C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2A17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8A425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E2AE1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AFFB4A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821F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C09FF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872D9" w14:textId="77777777" w:rsidR="004F742F" w:rsidRDefault="004F742F">
            <w:pPr>
              <w:spacing w:after="0"/>
              <w:ind w:left="135"/>
            </w:pPr>
          </w:p>
        </w:tc>
      </w:tr>
      <w:tr w:rsidR="004F742F" w14:paraId="3D8072FA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2E0CD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70677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FF5F2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B225A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619D9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70A29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DA71B" w14:textId="77777777" w:rsidR="004F742F" w:rsidRDefault="004F742F">
            <w:pPr>
              <w:spacing w:after="0"/>
              <w:ind w:left="135"/>
            </w:pPr>
          </w:p>
        </w:tc>
      </w:tr>
      <w:tr w:rsidR="004F742F" w14:paraId="49F454E2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7B532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EE082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7AE8C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00A1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047B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CCB4B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FC779" w14:textId="77777777" w:rsidR="004F742F" w:rsidRDefault="004F742F">
            <w:pPr>
              <w:spacing w:after="0"/>
              <w:ind w:left="135"/>
            </w:pPr>
          </w:p>
        </w:tc>
      </w:tr>
      <w:tr w:rsidR="004F742F" w14:paraId="44D87CEA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93978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E827E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0E3B4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DC589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0725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FAF14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C5792" w14:textId="77777777" w:rsidR="004F742F" w:rsidRDefault="004F742F">
            <w:pPr>
              <w:spacing w:after="0"/>
              <w:ind w:left="135"/>
            </w:pPr>
          </w:p>
        </w:tc>
      </w:tr>
      <w:tr w:rsidR="004F742F" w14:paraId="6B137287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D0708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39893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0EAA3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641A4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0EAF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232DD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5FFCF" w14:textId="77777777" w:rsidR="004F742F" w:rsidRDefault="004F742F">
            <w:pPr>
              <w:spacing w:after="0"/>
              <w:ind w:left="135"/>
            </w:pPr>
          </w:p>
        </w:tc>
      </w:tr>
      <w:tr w:rsidR="004F742F" w14:paraId="6E78ECB8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D861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D696F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29BB2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BC35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2E6D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E529F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45E0C" w14:textId="77777777" w:rsidR="004F742F" w:rsidRDefault="004F742F">
            <w:pPr>
              <w:spacing w:after="0"/>
              <w:ind w:left="135"/>
            </w:pPr>
          </w:p>
        </w:tc>
      </w:tr>
      <w:tr w:rsidR="004F742F" w14:paraId="4B67EC4E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E311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4D84D7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DE4E6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33F9E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C781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83FE8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8858B" w14:textId="77777777" w:rsidR="004F742F" w:rsidRDefault="004F742F">
            <w:pPr>
              <w:spacing w:after="0"/>
              <w:ind w:left="135"/>
            </w:pPr>
          </w:p>
        </w:tc>
      </w:tr>
      <w:tr w:rsidR="004F742F" w14:paraId="65032BC4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138C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B752C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AD4DA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48E0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A8748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4809E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6EE5D" w14:textId="77777777" w:rsidR="004F742F" w:rsidRDefault="004F742F">
            <w:pPr>
              <w:spacing w:after="0"/>
              <w:ind w:left="135"/>
            </w:pPr>
          </w:p>
        </w:tc>
      </w:tr>
      <w:tr w:rsidR="004F742F" w14:paraId="7FDBBEFD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2F111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70478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373FE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5AF9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EF9CB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1BFD5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9151C" w14:textId="77777777" w:rsidR="004F742F" w:rsidRDefault="004F742F">
            <w:pPr>
              <w:spacing w:after="0"/>
              <w:ind w:left="135"/>
            </w:pPr>
          </w:p>
        </w:tc>
      </w:tr>
      <w:tr w:rsidR="004F742F" w14:paraId="0EBAB9D7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AFEBA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AE123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BE510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F7FA3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06E7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B0521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08F6B" w14:textId="77777777" w:rsidR="004F742F" w:rsidRDefault="004F742F">
            <w:pPr>
              <w:spacing w:after="0"/>
              <w:ind w:left="135"/>
            </w:pPr>
          </w:p>
        </w:tc>
      </w:tr>
      <w:tr w:rsidR="004F742F" w14:paraId="4876DF09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828E6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5D773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70CB9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00D04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03D5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F6D6F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601FC" w14:textId="77777777" w:rsidR="004F742F" w:rsidRDefault="004F742F">
            <w:pPr>
              <w:spacing w:after="0"/>
              <w:ind w:left="135"/>
            </w:pPr>
          </w:p>
        </w:tc>
      </w:tr>
      <w:tr w:rsidR="004F742F" w14:paraId="1F626A3E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748D8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924184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81D87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17CD6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F11CE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BAF39C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0978B" w14:textId="77777777" w:rsidR="004F742F" w:rsidRDefault="004F742F">
            <w:pPr>
              <w:spacing w:after="0"/>
              <w:ind w:left="135"/>
            </w:pPr>
          </w:p>
        </w:tc>
      </w:tr>
      <w:tr w:rsidR="004F742F" w14:paraId="79312D68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28F96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B36C6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11622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AE5C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DCB74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2D18C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DA860" w14:textId="77777777" w:rsidR="004F742F" w:rsidRDefault="004F742F">
            <w:pPr>
              <w:spacing w:after="0"/>
              <w:ind w:left="135"/>
            </w:pPr>
          </w:p>
        </w:tc>
      </w:tr>
      <w:tr w:rsidR="004F742F" w14:paraId="6F403B73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7FA5F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CF7A3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4FC0F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6AF1A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8689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225A8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B509C" w14:textId="77777777" w:rsidR="004F742F" w:rsidRDefault="004F742F">
            <w:pPr>
              <w:spacing w:after="0"/>
              <w:ind w:left="135"/>
            </w:pPr>
          </w:p>
        </w:tc>
      </w:tr>
      <w:tr w:rsidR="004F742F" w14:paraId="43077B9A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58F42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5A0C8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5EF46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9295E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4EC4B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9B75D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C3483" w14:textId="77777777" w:rsidR="004F742F" w:rsidRDefault="004F742F">
            <w:pPr>
              <w:spacing w:after="0"/>
              <w:ind w:left="135"/>
            </w:pPr>
          </w:p>
        </w:tc>
      </w:tr>
      <w:tr w:rsidR="004F742F" w14:paraId="195494E3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DA002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03722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FD4FE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ACC40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A5AA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4F411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40585" w14:textId="77777777" w:rsidR="004F742F" w:rsidRDefault="004F742F">
            <w:pPr>
              <w:spacing w:after="0"/>
              <w:ind w:left="135"/>
            </w:pPr>
          </w:p>
        </w:tc>
      </w:tr>
      <w:tr w:rsidR="004F742F" w14:paraId="67B1AC2D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08C9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DC184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759DD3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47C52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2395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FB458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69512" w14:textId="77777777" w:rsidR="004F742F" w:rsidRDefault="004F742F">
            <w:pPr>
              <w:spacing w:after="0"/>
              <w:ind w:left="135"/>
            </w:pPr>
          </w:p>
        </w:tc>
      </w:tr>
      <w:tr w:rsidR="004F742F" w14:paraId="0EFD49AB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735FB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EACC8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76340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76BF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6854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4C43F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98698" w14:textId="77777777" w:rsidR="004F742F" w:rsidRDefault="004F742F">
            <w:pPr>
              <w:spacing w:after="0"/>
              <w:ind w:left="135"/>
            </w:pPr>
          </w:p>
        </w:tc>
      </w:tr>
      <w:tr w:rsidR="004F742F" w14:paraId="0C76935D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FCD6F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8EA86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9F04A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45060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C58B3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3C575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B1238" w14:textId="77777777" w:rsidR="004F742F" w:rsidRDefault="004F742F">
            <w:pPr>
              <w:spacing w:after="0"/>
              <w:ind w:left="135"/>
            </w:pPr>
          </w:p>
        </w:tc>
      </w:tr>
      <w:tr w:rsidR="004F742F" w14:paraId="0CB5FBC8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FFFEC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09DB5C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139AF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E993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86DA8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3A15F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27D19" w14:textId="77777777" w:rsidR="004F742F" w:rsidRDefault="004F742F">
            <w:pPr>
              <w:spacing w:after="0"/>
              <w:ind w:left="135"/>
            </w:pPr>
          </w:p>
        </w:tc>
      </w:tr>
      <w:tr w:rsidR="004F742F" w14:paraId="6F6B7E92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8D70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D6022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DF495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CD81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EB9E2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F6BA0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0C612" w14:textId="77777777" w:rsidR="004F742F" w:rsidRDefault="004F742F">
            <w:pPr>
              <w:spacing w:after="0"/>
              <w:ind w:left="135"/>
            </w:pPr>
          </w:p>
        </w:tc>
      </w:tr>
      <w:tr w:rsidR="004F742F" w14:paraId="525B0727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3A5AC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76A0F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CB298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C2F7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67FB7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E56E4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D82046" w14:textId="77777777" w:rsidR="004F742F" w:rsidRDefault="004F742F">
            <w:pPr>
              <w:spacing w:after="0"/>
              <w:ind w:left="135"/>
            </w:pPr>
          </w:p>
        </w:tc>
      </w:tr>
      <w:tr w:rsidR="004F742F" w14:paraId="555D7FAF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E485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953DF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362EF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74B4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EF40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55EE0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5B496" w14:textId="77777777" w:rsidR="004F742F" w:rsidRDefault="004F742F">
            <w:pPr>
              <w:spacing w:after="0"/>
              <w:ind w:left="135"/>
            </w:pPr>
          </w:p>
        </w:tc>
      </w:tr>
      <w:tr w:rsidR="004F742F" w14:paraId="68200DA1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84851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B5346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6640B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8DC0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CDC5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CF3FB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8B4E1" w14:textId="77777777" w:rsidR="004F742F" w:rsidRDefault="004F742F">
            <w:pPr>
              <w:spacing w:after="0"/>
              <w:ind w:left="135"/>
            </w:pPr>
          </w:p>
        </w:tc>
      </w:tr>
      <w:tr w:rsidR="004F742F" w14:paraId="3A49529C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7B6ED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168FC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53894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865FA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CE3FE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33548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FD2DD" w14:textId="77777777" w:rsidR="004F742F" w:rsidRDefault="004F742F">
            <w:pPr>
              <w:spacing w:after="0"/>
              <w:ind w:left="135"/>
            </w:pPr>
          </w:p>
        </w:tc>
      </w:tr>
      <w:tr w:rsidR="004F742F" w14:paraId="32DDD613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2FAD9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E17F1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972D6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7400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5F2C0B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99F5B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3151C" w14:textId="77777777" w:rsidR="004F742F" w:rsidRDefault="004F742F">
            <w:pPr>
              <w:spacing w:after="0"/>
              <w:ind w:left="135"/>
            </w:pPr>
          </w:p>
        </w:tc>
      </w:tr>
      <w:tr w:rsidR="004F742F" w14:paraId="232263EA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A6DE6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6BF9D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1A036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BF79B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6D3C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7EE75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3E4EF" w14:textId="77777777" w:rsidR="004F742F" w:rsidRDefault="004F742F">
            <w:pPr>
              <w:spacing w:after="0"/>
              <w:ind w:left="135"/>
            </w:pPr>
          </w:p>
        </w:tc>
      </w:tr>
      <w:tr w:rsidR="004F742F" w14:paraId="4DCA3EE2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FDF99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1D762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0AC89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7C6D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3A2AA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C3F999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B3202" w14:textId="77777777" w:rsidR="004F742F" w:rsidRDefault="004F742F">
            <w:pPr>
              <w:spacing w:after="0"/>
              <w:ind w:left="135"/>
            </w:pPr>
          </w:p>
        </w:tc>
      </w:tr>
      <w:tr w:rsidR="004F742F" w14:paraId="2A06EF54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DB3ADE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E3D87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B2695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3E0FE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1B5953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E91F5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21E72" w14:textId="77777777" w:rsidR="004F742F" w:rsidRDefault="004F742F">
            <w:pPr>
              <w:spacing w:after="0"/>
              <w:ind w:left="135"/>
            </w:pPr>
          </w:p>
        </w:tc>
      </w:tr>
      <w:tr w:rsidR="004F742F" w14:paraId="0C36C8E0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8435A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CCBBB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09E53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6A46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CE8FE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32441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28C21" w14:textId="77777777" w:rsidR="004F742F" w:rsidRDefault="004F742F">
            <w:pPr>
              <w:spacing w:after="0"/>
              <w:ind w:left="135"/>
            </w:pPr>
          </w:p>
        </w:tc>
      </w:tr>
      <w:tr w:rsidR="004F742F" w14:paraId="059D19EA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4FFBC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39848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5B27C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D1EF5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963A9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12F40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E7074" w14:textId="77777777" w:rsidR="004F742F" w:rsidRDefault="004F742F">
            <w:pPr>
              <w:spacing w:after="0"/>
              <w:ind w:left="135"/>
            </w:pPr>
          </w:p>
        </w:tc>
      </w:tr>
      <w:tr w:rsidR="004F742F" w14:paraId="3358BD2A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7DE93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2B2ED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6FBF3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C688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3C9CF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1C2D9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CBE99" w14:textId="77777777" w:rsidR="004F742F" w:rsidRDefault="004F742F">
            <w:pPr>
              <w:spacing w:after="0"/>
              <w:ind w:left="135"/>
            </w:pPr>
          </w:p>
        </w:tc>
      </w:tr>
      <w:tr w:rsidR="004F742F" w14:paraId="7E044B37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DB5F8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AD066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9A2B5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3E8CD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6BB4B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BF646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3C6F3" w14:textId="77777777" w:rsidR="004F742F" w:rsidRDefault="004F742F">
            <w:pPr>
              <w:spacing w:after="0"/>
              <w:ind w:left="135"/>
            </w:pPr>
          </w:p>
        </w:tc>
      </w:tr>
      <w:tr w:rsidR="004F742F" w14:paraId="0097E3A7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66F40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69DE1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379FC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B89B1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E40A4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2986F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ED7C1" w14:textId="77777777" w:rsidR="004F742F" w:rsidRDefault="004F742F">
            <w:pPr>
              <w:spacing w:after="0"/>
              <w:ind w:left="135"/>
            </w:pPr>
          </w:p>
        </w:tc>
      </w:tr>
      <w:tr w:rsidR="004F742F" w14:paraId="665F6B48" w14:textId="77777777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053DA8" w14:textId="77777777" w:rsidR="004F742F" w:rsidRDefault="00665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B3485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A9321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B3766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918CC" w14:textId="77777777" w:rsidR="004F742F" w:rsidRDefault="004F74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934A9" w14:textId="77777777" w:rsidR="004F742F" w:rsidRDefault="004F742F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5F61C" w14:textId="77777777" w:rsidR="004F742F" w:rsidRDefault="004F742F">
            <w:pPr>
              <w:spacing w:after="0"/>
              <w:ind w:left="135"/>
            </w:pPr>
          </w:p>
        </w:tc>
      </w:tr>
      <w:tr w:rsidR="004F742F" w14:paraId="5BCF3592" w14:textId="7777777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3A48F" w14:textId="77777777" w:rsidR="004F742F" w:rsidRDefault="00665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D085F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6F942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51D2A" w14:textId="77777777" w:rsidR="004F742F" w:rsidRDefault="0066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C92F9" w14:textId="77777777" w:rsidR="004F742F" w:rsidRDefault="004F742F"/>
        </w:tc>
      </w:tr>
    </w:tbl>
    <w:p w14:paraId="3746F715" w14:textId="77777777" w:rsidR="004F742F" w:rsidRDefault="004F742F">
      <w:pPr>
        <w:sectPr w:rsidR="004F7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81C0B0" w14:textId="77777777" w:rsidR="004F742F" w:rsidRDefault="0066588C">
      <w:pPr>
        <w:spacing w:after="0"/>
        <w:ind w:left="120"/>
      </w:pPr>
      <w:bookmarkStart w:id="11" w:name="block-26912075"/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2" w:name="block-2691207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4C9F488" w14:textId="77777777" w:rsidR="004F742F" w:rsidRDefault="006658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B6E205" w14:textId="77777777" w:rsidR="004F742F" w:rsidRDefault="0066588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13" w:name="ce666534-2f9f-48e1-9f7c-2e635e3b9ede"/>
      <w:r>
        <w:rPr>
          <w:rFonts w:ascii="Times New Roman" w:hAnsi="Times New Roman"/>
          <w:color w:val="000000"/>
          <w:sz w:val="28"/>
        </w:rPr>
        <w:t>Физическая культура, 10-11 классы/ Лях В.И., Акционерное общество «Издательство «Просвещение»</w:t>
      </w:r>
      <w:bookmarkEnd w:id="13"/>
    </w:p>
    <w:p w14:paraId="2D09A0C6" w14:textId="77777777" w:rsidR="004F742F" w:rsidRDefault="0066588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Физическая культура, 10-11 классы/ Матвеев А.П.,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</w:rPr>
        <w:br/>
        <w:t xml:space="preserve">• Физическая культура, 10-11 классы/ Матвеев А.П., </w:t>
      </w:r>
      <w:proofErr w:type="spellStart"/>
      <w:r>
        <w:rPr>
          <w:rFonts w:ascii="Times New Roman" w:hAnsi="Times New Roman"/>
          <w:color w:val="000000"/>
          <w:sz w:val="28"/>
        </w:rPr>
        <w:t>Палехова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6569A64B" w14:textId="77777777" w:rsidR="004F742F" w:rsidRDefault="004F742F">
      <w:pPr>
        <w:spacing w:after="0"/>
        <w:ind w:left="120"/>
      </w:pPr>
    </w:p>
    <w:p w14:paraId="211D6756" w14:textId="77777777" w:rsidR="004F742F" w:rsidRDefault="006658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0120ACA" w14:textId="77777777" w:rsidR="004F742F" w:rsidRDefault="006658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Физическая культура, 10-11 классы/ Лях В.И., Акционерное общество «Издательство «Просвещение»</w:t>
      </w:r>
    </w:p>
    <w:p w14:paraId="4F3491DE" w14:textId="77777777" w:rsidR="004F742F" w:rsidRDefault="004F742F">
      <w:pPr>
        <w:spacing w:after="0" w:line="480" w:lineRule="auto"/>
        <w:ind w:left="120"/>
      </w:pPr>
    </w:p>
    <w:p w14:paraId="2ECCCB1E" w14:textId="77777777" w:rsidR="004F742F" w:rsidRDefault="004F742F">
      <w:pPr>
        <w:spacing w:after="0"/>
        <w:ind w:left="120"/>
      </w:pPr>
    </w:p>
    <w:p w14:paraId="0198FA5F" w14:textId="77777777" w:rsidR="004F742F" w:rsidRDefault="006658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2"/>
    </w:p>
    <w:p w14:paraId="64C9B207" w14:textId="77777777" w:rsidR="004F742F" w:rsidRDefault="004F742F">
      <w:pPr>
        <w:sectPr w:rsidR="004F742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28BF9422" w14:textId="77777777" w:rsidR="004F742F" w:rsidRDefault="00665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8A29645" w14:textId="77777777" w:rsidR="004F742F" w:rsidRDefault="006658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6BBE90" w14:textId="77777777" w:rsidR="004F742F" w:rsidRDefault="0066588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Физическая культура, 10-11 классы/ Лях В.И., Акционерное общество «Издательство «Просвещение»</w:t>
      </w:r>
    </w:p>
    <w:p w14:paraId="707A90EC" w14:textId="77777777" w:rsidR="004F742F" w:rsidRDefault="0066588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Физическая культура, 10-11 классы/ Матвеев А.П.,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</w:rPr>
        <w:br/>
        <w:t xml:space="preserve">• Физическая культура, 10-11 классы/ Матвеев А.П., </w:t>
      </w:r>
      <w:proofErr w:type="spellStart"/>
      <w:r>
        <w:rPr>
          <w:rFonts w:ascii="Times New Roman" w:hAnsi="Times New Roman"/>
          <w:color w:val="000000"/>
          <w:sz w:val="28"/>
        </w:rPr>
        <w:t>Палехова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29169C41" w14:textId="77777777" w:rsidR="004F742F" w:rsidRDefault="004F742F">
      <w:pPr>
        <w:spacing w:after="0"/>
        <w:ind w:left="120"/>
      </w:pPr>
    </w:p>
    <w:p w14:paraId="63754074" w14:textId="77777777" w:rsidR="004F742F" w:rsidRDefault="006658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368FFD" w14:textId="77777777" w:rsidR="004F742F" w:rsidRDefault="006658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Физическая культура, 10-11 классы/ Лях В.И., Акционерное общество «Издательство «Просвещение»</w:t>
      </w:r>
    </w:p>
    <w:p w14:paraId="5C3E9B53" w14:textId="77777777" w:rsidR="004F742F" w:rsidRDefault="004F742F">
      <w:pPr>
        <w:spacing w:after="0" w:line="480" w:lineRule="auto"/>
        <w:ind w:left="120"/>
      </w:pPr>
    </w:p>
    <w:p w14:paraId="68D9A4C1" w14:textId="77777777" w:rsidR="004F742F" w:rsidRDefault="004F742F">
      <w:pPr>
        <w:spacing w:after="0"/>
        <w:ind w:left="120"/>
      </w:pPr>
    </w:p>
    <w:p w14:paraId="009265A5" w14:textId="77777777" w:rsidR="004F742F" w:rsidRDefault="006658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sectPr w:rsidR="004F74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2F"/>
    <w:rsid w:val="00197F77"/>
    <w:rsid w:val="004F742F"/>
    <w:rsid w:val="00562DE3"/>
    <w:rsid w:val="006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8880"/>
  <w15:docId w15:val="{3BBF10E1-6464-4D8F-875C-87762460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color w:val="2E74B5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b/>
      <w:color w:val="5B9BD5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b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i/>
      <w:color w:val="5B9BD5"/>
      <w:sz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/>
      </w:pBdr>
      <w:spacing w:after="300"/>
      <w:contextualSpacing/>
    </w:pPr>
    <w:rPr>
      <w:color w:val="323E4F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5B9BD5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563C1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2E74B5"/>
      <w:sz w:val="28"/>
    </w:rPr>
  </w:style>
  <w:style w:type="character" w:customStyle="1" w:styleId="20">
    <w:name w:val="Заголовок 2 Знак"/>
    <w:basedOn w:val="a0"/>
    <w:link w:val="2"/>
    <w:rPr>
      <w:b/>
      <w:color w:val="5B9BD5"/>
      <w:sz w:val="26"/>
    </w:rPr>
  </w:style>
  <w:style w:type="character" w:customStyle="1" w:styleId="30">
    <w:name w:val="Заголовок 3 Знак"/>
    <w:basedOn w:val="a0"/>
    <w:link w:val="3"/>
    <w:rPr>
      <w:b/>
      <w:color w:val="5B9BD5"/>
    </w:rPr>
  </w:style>
  <w:style w:type="character" w:customStyle="1" w:styleId="40">
    <w:name w:val="Заголовок 4 Знак"/>
    <w:basedOn w:val="a0"/>
    <w:link w:val="4"/>
    <w:rPr>
      <w:b/>
      <w:i/>
      <w:color w:val="5B9BD5"/>
    </w:rPr>
  </w:style>
  <w:style w:type="character" w:customStyle="1" w:styleId="a7">
    <w:name w:val="Подзаголовок Знак"/>
    <w:basedOn w:val="a0"/>
    <w:link w:val="a6"/>
    <w:rPr>
      <w:i/>
      <w:color w:val="5B9BD5"/>
      <w:sz w:val="24"/>
    </w:rPr>
  </w:style>
  <w:style w:type="character" w:customStyle="1" w:styleId="a9">
    <w:name w:val="Заголовок Знак"/>
    <w:basedOn w:val="a0"/>
    <w:link w:val="a8"/>
    <w:rPr>
      <w:color w:val="323E4F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5123</Words>
  <Characters>29204</Characters>
  <Application>Microsoft Office Word</Application>
  <DocSecurity>0</DocSecurity>
  <Lines>243</Lines>
  <Paragraphs>68</Paragraphs>
  <ScaleCrop>false</ScaleCrop>
  <Company/>
  <LinksUpToDate>false</LinksUpToDate>
  <CharactersWithSpaces>34259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Завуч_СК</dc:creator>
  <cp:lastModifiedBy>s.dorzhieva@outlook.com</cp:lastModifiedBy>
  <cp:revision>2</cp:revision>
  <dcterms:created xsi:type="dcterms:W3CDTF">2024-01-09T05:14:00Z</dcterms:created>
  <dcterms:modified xsi:type="dcterms:W3CDTF">2024-01-09T05:14:00Z</dcterms:modified>
</cp:coreProperties>
</file>